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i/>
          <w:i/>
          <w:iCs/>
          <w:color w:val="666666"/>
          <w:sz w:val="28"/>
          <w:szCs w:val="31"/>
        </w:rPr>
      </w:pPr>
      <w:r>
        <w:rPr>
          <w:b/>
          <w:bCs/>
          <w:i/>
          <w:iCs/>
          <w:color w:val="666666"/>
          <w:sz w:val="28"/>
          <w:szCs w:val="31"/>
        </w:rPr>
        <w:t xml:space="preserve">SU CARTA INTESTATA </w:t>
      </w:r>
      <w:r>
        <w:rPr>
          <w:b/>
          <w:bCs/>
          <w:i/>
          <w:iCs/>
          <w:color w:val="666666"/>
          <w:sz w:val="28"/>
          <w:szCs w:val="31"/>
        </w:rPr>
        <w:t>DEL CANDIDATO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right"/>
        <w:rPr>
          <w:b/>
          <w:bCs/>
          <w:color w:val="666666"/>
          <w:sz w:val="28"/>
          <w:szCs w:val="28"/>
        </w:rPr>
      </w:pPr>
      <w:r>
        <w:rPr>
          <w:b/>
          <w:bCs/>
          <w:color w:val="666666"/>
          <w:sz w:val="28"/>
          <w:szCs w:val="28"/>
        </w:rPr>
        <w:t>ALLEGATO B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ind w:left="5669" w:right="0" w:hanging="0"/>
        <w:jc w:val="left"/>
        <w:rPr/>
      </w:pPr>
      <w:r>
        <w:rPr/>
        <w:t>Spett.le</w:t>
      </w:r>
    </w:p>
    <w:p>
      <w:pPr>
        <w:pStyle w:val="Normal"/>
        <w:bidi w:val="0"/>
        <w:ind w:left="5669" w:right="0" w:hanging="0"/>
        <w:jc w:val="left"/>
        <w:rPr>
          <w:b/>
          <w:bCs/>
        </w:rPr>
      </w:pPr>
      <w:r>
        <w:rPr>
          <w:b/>
          <w:bCs/>
        </w:rPr>
        <w:t>Comune di San Giovanni in Marignano</w:t>
      </w:r>
    </w:p>
    <w:p>
      <w:pPr>
        <w:pStyle w:val="Normal"/>
        <w:bidi w:val="0"/>
        <w:ind w:left="5669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A</w:t>
      </w:r>
      <w:r>
        <w:rPr>
          <w:b w:val="false"/>
          <w:bCs w:val="false"/>
        </w:rPr>
        <w:t>rea</w:t>
      </w:r>
      <w:r>
        <w:rPr>
          <w:b w:val="false"/>
          <w:bCs w:val="false"/>
        </w:rPr>
        <w:t xml:space="preserve"> 1 - </w:t>
      </w:r>
      <w:r>
        <w:rPr>
          <w:b w:val="false"/>
          <w:bCs w:val="false"/>
        </w:rPr>
        <w:t>Amministrazione generale e Servizi alla Persona</w:t>
      </w:r>
    </w:p>
    <w:p>
      <w:pPr>
        <w:pStyle w:val="Normal"/>
        <w:bidi w:val="0"/>
        <w:ind w:left="5669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ind w:left="5669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Via Roma, 62</w:t>
      </w:r>
    </w:p>
    <w:p>
      <w:pPr>
        <w:pStyle w:val="Normal"/>
        <w:bidi w:val="0"/>
        <w:ind w:left="5669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47842, San Giovanni in M.no (RN)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spacing w:lineRule="auto" w:line="276" w:before="0" w:after="0"/>
        <w:jc w:val="center"/>
        <w:rPr>
          <w:b/>
          <w:bCs/>
        </w:rPr>
      </w:pPr>
      <w:r>
        <w:rPr>
          <w:b/>
          <w:bCs/>
        </w:rPr>
        <w:t>AVVISO PUBBLICO</w:t>
      </w:r>
    </w:p>
    <w:p>
      <w:pPr>
        <w:pStyle w:val="Normal"/>
        <w:bidi w:val="0"/>
        <w:spacing w:lineRule="auto" w:line="276" w:before="0" w:after="0"/>
        <w:jc w:val="both"/>
        <w:rPr>
          <w:b/>
          <w:bCs/>
        </w:rPr>
      </w:pPr>
      <w:r>
        <w:rPr>
          <w:b/>
          <w:bCs/>
        </w:rPr>
        <w:t xml:space="preserve">PER L'ATTIVAZIONE DI UN PARTENARIATO CON ETS, MEDIANTE CO-PROGETTAZIONE, AI SENSI DELL'ART. 55 </w:t>
      </w:r>
      <w:r>
        <w:rPr>
          <w:b/>
          <w:bCs/>
        </w:rPr>
        <w:t>COMMA 3</w:t>
      </w:r>
      <w:r>
        <w:rPr>
          <w:b/>
          <w:bCs/>
        </w:rPr>
        <w:t xml:space="preserve"> DEL D. LGS. 117/2017 E S.M.I., FINALIZZATO ALL'ATTUAZIONE </w:t>
      </w:r>
      <w:r>
        <w:rPr>
          <w:b/>
          <w:bCs/>
        </w:rPr>
        <w:t>D</w:t>
      </w:r>
      <w:r>
        <w:rPr>
          <w:b/>
          <w:bCs/>
        </w:rPr>
        <w:t>EL</w:t>
      </w:r>
      <w:r>
        <w:rPr>
          <w:b/>
          <w:bCs/>
        </w:rPr>
        <w:t xml:space="preserve"> PROGETTO </w:t>
      </w:r>
      <w:r>
        <w:rPr>
          <w:b/>
          <w:bCs/>
        </w:rPr>
        <w:t>"INVECCHIAMENTO ATTIVO - A</w:t>
      </w:r>
      <w:r>
        <w:rPr>
          <w:b/>
          <w:bCs/>
        </w:rPr>
        <w:t>TTIVITÀ DI SOCIALIZZAZIONE PER ANZIANI"</w:t>
      </w:r>
      <w:r>
        <w:rPr>
          <w:b/>
          <w:bCs/>
        </w:rPr>
        <w:t>.</w:t>
      </w:r>
    </w:p>
    <w:p>
      <w:pPr>
        <w:pStyle w:val="Normal"/>
        <w:bidi w:val="0"/>
        <w:spacing w:lineRule="auto" w:line="276" w:before="0" w:after="0"/>
        <w:jc w:val="center"/>
        <w:rPr>
          <w:b/>
          <w:bCs/>
        </w:rPr>
      </w:pPr>
      <w:r>
        <w:rPr>
          <w:b/>
          <w:bCs/>
        </w:rPr>
        <w:t xml:space="preserve">CUP </w:t>
      </w:r>
      <w:r>
        <w:rPr>
          <w:b/>
          <w:bCs/>
        </w:rPr>
        <w:t>H39I26000980007</w:t>
      </w:r>
    </w:p>
    <w:p>
      <w:pPr>
        <w:pStyle w:val="Normal"/>
        <w:bidi w:val="0"/>
        <w:spacing w:lineRule="auto" w:line="276" w:before="0" w:after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276" w:before="0" w:after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276"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DICHIARAZIONE SOSTITUTIVA</w:t>
      </w:r>
      <w:r>
        <w:rPr>
          <w:rStyle w:val="Richiamoallanotaapidipagina"/>
          <w:b/>
          <w:bCs/>
          <w:sz w:val="28"/>
          <w:szCs w:val="28"/>
        </w:rPr>
        <w:footnoteReference w:id="2"/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Il/la sottoscritt_ ____________________________________________nat__a___________(_)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Il_______residente a___________CAP___________in via________________________n.___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in nome del soggetto partecipante________________________________________________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avente natura giuridica di ______________________________________________________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con sede legale in_________CAP_______Via_________________________________n.____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Codice fiscale________________________P.IVA____________________________________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Telefono__________________fax_______________e-mail/PEC________________________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Nella sua qualità di</w:t>
      </w:r>
      <w:r>
        <w:rPr>
          <w:rStyle w:val="Richiamoallanotaapidipagina"/>
          <w:b w:val="false"/>
          <w:bCs w:val="false"/>
        </w:rPr>
        <w:footnoteReference w:id="3"/>
      </w:r>
      <w:r>
        <w:rPr>
          <w:b w:val="false"/>
          <w:bCs w:val="false"/>
        </w:rPr>
        <w:t xml:space="preserve"> ___________________________________________________________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  <w:t>consapevole delle sanzioni penali previste per il caso di dichiarazione mendace, così come stabilito dall'</w:t>
      </w:r>
      <w:r>
        <w:rPr>
          <w:b w:val="false"/>
          <w:bCs w:val="false"/>
        </w:rPr>
        <w:t>A</w:t>
      </w:r>
      <w:r>
        <w:rPr>
          <w:b w:val="false"/>
          <w:bCs w:val="false"/>
        </w:rPr>
        <w:t>rt. 76 del D.P.R. 28/12/2000 n. 445,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spacing w:lineRule="auto" w:line="276" w:before="0" w:after="0"/>
        <w:jc w:val="center"/>
        <w:rPr>
          <w:b/>
          <w:bCs/>
        </w:rPr>
      </w:pPr>
      <w:r>
        <w:rPr>
          <w:b/>
          <w:bCs/>
        </w:rPr>
        <w:t>DICHIARA</w:t>
      </w:r>
    </w:p>
    <w:p>
      <w:pPr>
        <w:pStyle w:val="Normal"/>
        <w:bidi w:val="0"/>
        <w:spacing w:lineRule="auto" w:line="276" w:before="0" w:after="0"/>
        <w:jc w:val="center"/>
        <w:rPr>
          <w:b/>
          <w:bCs/>
        </w:rPr>
      </w:pPr>
      <w:r>
        <w:rPr>
          <w:b/>
          <w:bCs/>
        </w:rPr>
        <w:t>ai sensi degli Artt. 46 e 47 del DPR 445/2000</w:t>
      </w:r>
    </w:p>
    <w:p>
      <w:pPr>
        <w:pStyle w:val="Normal"/>
        <w:bidi w:val="0"/>
        <w:spacing w:lineRule="auto" w:line="276" w:before="0" w:after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</w:rPr>
      </w:pPr>
      <w:r>
        <w:rPr>
          <w:b w:val="false"/>
          <w:bCs w:val="false"/>
        </w:rPr>
        <w:t>Di aver preso visione ed accettare, senza condizione o riserva alcuna, tutte le norme e disposizioni contenute nell'Avviso e nei relativi allegati;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</w:rPr>
      </w:pPr>
      <w:r>
        <w:rPr>
          <w:b w:val="false"/>
          <w:bCs w:val="false"/>
        </w:rPr>
        <w:t>Di partecipare alla selezione in forma singola;</w:t>
      </w:r>
    </w:p>
    <w:p>
      <w:pPr>
        <w:pStyle w:val="Normal"/>
        <w:numPr>
          <w:ilvl w:val="0"/>
          <w:numId w:val="0"/>
        </w:numPr>
        <w:bidi w:val="0"/>
        <w:spacing w:lineRule="auto" w:line="276" w:before="0" w:after="0"/>
        <w:ind w:left="0" w:right="0" w:hanging="0"/>
        <w:jc w:val="both"/>
        <w:rPr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oppure</w:t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Di partecipare alla selezione in forma associata di __________________________ (</w:t>
      </w:r>
      <w:r>
        <w:rPr>
          <w:b w:val="false"/>
          <w:bCs w:val="false"/>
          <w:i/>
          <w:iCs/>
        </w:rPr>
        <w:t>specificare la natura giuridica dell'aggregazione</w:t>
      </w:r>
      <w:r>
        <w:rPr>
          <w:b w:val="false"/>
          <w:bCs w:val="false"/>
          <w:i w:val="false"/>
          <w:iCs w:val="false"/>
        </w:rPr>
        <w:t xml:space="preserve">), in qualità di partecipante Mandatario </w:t>
      </w:r>
      <w:r>
        <w:rPr>
          <w:rFonts w:eastAsia="OpenSymbol" w:cs="OpenSymbol" w:ascii="OpenSymbol" w:hAnsi="OpenSymbol"/>
          <w:b w:val="false"/>
          <w:bCs w:val="false"/>
          <w:i w:val="false"/>
          <w:iCs w:val="false"/>
        </w:rPr>
        <w:t>□</w:t>
      </w:r>
      <w:r>
        <w:rPr>
          <w:rFonts w:eastAsia="NSimSun" w:cs="Arial Unicode MS"/>
          <w:b w:val="false"/>
          <w:bCs w:val="false"/>
          <w:i w:val="false"/>
          <w:iCs w:val="false"/>
        </w:rPr>
        <w:t xml:space="preserve"> / Mandante </w:t>
      </w:r>
      <w:r>
        <w:rPr>
          <w:rFonts w:eastAsia="OpenSymbol" w:cs="OpenSymbol" w:ascii="OpenSymbol" w:hAnsi="OpenSymbol"/>
          <w:b w:val="false"/>
          <w:bCs w:val="false"/>
          <w:i w:val="false"/>
          <w:iCs w:val="false"/>
        </w:rPr>
        <w:t>□</w:t>
      </w:r>
      <w:r>
        <w:rPr>
          <w:rFonts w:eastAsia="NSimSun" w:cs="Arial Unicode MS"/>
          <w:b w:val="false"/>
          <w:bCs w:val="false"/>
          <w:i w:val="false"/>
          <w:iCs w:val="false"/>
        </w:rPr>
        <w:t xml:space="preserve"> , unitamente ai seguenti Soggetti: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ab/>
        <w:t>__________________________________________________________________________________ 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ab/>
        <w:t>__________________________________________________________________________________ 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ab/>
        <w:t>__________________________________________________________________________________ ;</w:t>
      </w:r>
    </w:p>
    <w:p>
      <w:pPr>
        <w:pStyle w:val="Normal"/>
        <w:numPr>
          <w:ilvl w:val="0"/>
          <w:numId w:val="0"/>
        </w:numPr>
        <w:bidi w:val="0"/>
        <w:spacing w:lineRule="auto" w:line="276" w:before="0" w:after="0"/>
        <w:ind w:left="0" w:right="0" w:hanging="0"/>
        <w:jc w:val="both"/>
        <w:rPr>
          <w:rFonts w:ascii="Calibri" w:hAnsi="Calibri" w:eastAsia="NSimSun" w:cs="Arial Unicode MS"/>
          <w:b w:val="false"/>
          <w:bCs w:val="false"/>
          <w:i/>
          <w:i/>
          <w:iCs/>
        </w:rPr>
      </w:pPr>
      <w:r>
        <w:rPr>
          <w:rFonts w:eastAsia="NSimSun" w:cs="Arial Unicode MS"/>
          <w:b w:val="false"/>
          <w:bCs w:val="false"/>
          <w:i/>
          <w:iCs/>
        </w:rPr>
        <w:t>oppure</w:t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essere coinvolto nella procedura a titolo di Soggetto partner di progetto dell'ETS partecipante, ai fini della realizzazione di attività secondarie e comunque funzionali ed essenziali a quelle poste in essere dall'ETS stesso;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non partecipare alla presente procedura singolarmente e contestualmente quale componente di altra forma di raggruppamento, ovvero di non partecipare a più raggruppamenti;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essere iscritto al Registro Unico Nazionale del Terzo Settore: Iscrizione al n. _____________ , data iscrizione _________________________ ;</w:t>
      </w:r>
    </w:p>
    <w:p>
      <w:pPr>
        <w:pStyle w:val="Normal"/>
        <w:numPr>
          <w:ilvl w:val="0"/>
          <w:numId w:val="0"/>
        </w:numPr>
        <w:bidi w:val="0"/>
        <w:spacing w:lineRule="auto" w:line="276" w:before="0" w:after="0"/>
        <w:ind w:left="0" w:right="0" w:hanging="0"/>
        <w:jc w:val="both"/>
        <w:rPr>
          <w:rFonts w:ascii="Calibri" w:hAnsi="Calibri" w:eastAsia="NSimSun" w:cs="Arial Unicode MS"/>
          <w:b w:val="false"/>
          <w:bCs w:val="false"/>
          <w:i/>
          <w:i/>
          <w:iCs/>
        </w:rPr>
      </w:pPr>
      <w:r>
        <w:rPr>
          <w:rFonts w:eastAsia="NSimSun" w:cs="Arial Unicode MS"/>
          <w:b w:val="false"/>
          <w:bCs w:val="false"/>
          <w:i/>
          <w:iCs/>
        </w:rPr>
        <w:t>oppure</w:t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Nelle more del perfezionamento della procedura di trasmigrazione attualmente in corso, di essere iscritto da almeno 1 (uno) anno ad uno dei registri attualmente previsti dalle normative di settore fino alla piena operatività dal RUNTS: Iscrizione al n. _______ del Registro/Albo ________di cui alla Legge ____________ , data iscrizione _______________ ;</w:t>
      </w:r>
    </w:p>
    <w:p>
      <w:pPr>
        <w:pStyle w:val="Normal"/>
        <w:numPr>
          <w:ilvl w:val="0"/>
          <w:numId w:val="0"/>
        </w:numPr>
        <w:bidi w:val="0"/>
        <w:spacing w:lineRule="auto" w:line="276" w:before="0" w:after="0"/>
        <w:ind w:left="0" w:right="0" w:hanging="0"/>
        <w:jc w:val="both"/>
        <w:rPr>
          <w:rFonts w:ascii="Calibri" w:hAnsi="Calibri" w:eastAsia="NSimSun" w:cs="Arial Unicode MS"/>
          <w:b w:val="false"/>
          <w:bCs w:val="false"/>
          <w:i/>
          <w:i/>
          <w:iCs/>
        </w:rPr>
      </w:pPr>
      <w:r>
        <w:rPr>
          <w:rFonts w:eastAsia="NSimSun" w:cs="Arial Unicode MS"/>
          <w:b w:val="false"/>
          <w:bCs w:val="false"/>
          <w:i/>
          <w:iCs/>
        </w:rPr>
        <w:t>oppure, in caso di soggetto partner di progetto</w:t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essere iscritto al CCIAA / Registro / Albo _____________________________ , iscrizione al n. ______________ , data iscrizione ___________________________ 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Che i nominativi, date di nascita e residenza dei titolari, di eventuali associati e dipendenti con poteri decisionali nel  presente procedimento sono i seguenti: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ab/>
        <w:t>Nome ________________ Cognome _____________ , luogo e data di nascita 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ab/>
        <w:t>C.F. ____________________________ , Qualifica ____________________________________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ab/>
        <w:t>Residenza ___________________________________________________________ 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ab/>
        <w:t>Nome ________________ Cognome _____________ , luogo e data di nascita 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ab/>
        <w:t>C.F. ____________________________ , Qualifica ____________________________________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ab/>
        <w:t>Residenza ___________________________________________________________ 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ab/>
        <w:t>Nome ________________ Cognome _____________ , luogo e data di nascita 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ab/>
        <w:t>C.F. ____________________________ , Qualifica ____________________________________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ab/>
        <w:t>Residenza ___________________________________________________________ 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ab/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La sussistenza nello statuto o nell'atto costitutivo di finalità statutarie e/o istituzionali congruenti con i servizi e le attività oggetto della presente procedura;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essere in possesso dei requisiti di idoneità morale e professionale per stipulare convenzioni con la Pubblica  Amministrazione;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non trovarsi in alcuna delle condizioni di esclusione previste dall'Avviso, ed in particolare, con riferimento altresì  ai soggetti con poteri di rappresentanza e decisionali sopra individuati:</w:t>
      </w:r>
    </w:p>
    <w:p>
      <w:pPr>
        <w:pStyle w:val="Normal"/>
        <w:numPr>
          <w:ilvl w:val="1"/>
          <w:numId w:val="1"/>
        </w:numPr>
        <w:bidi w:val="0"/>
        <w:spacing w:lineRule="auto" w:line="276" w:before="0" w:after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non aver riportato condanna con sentenza definitiva o decreto penale di condanna divenuto irrevocabile o sentenza di applicazione della pena su richiesta ai sensi dell'articolo 444 del codice di procedura penale, per reati gravi in danno dello Stato o della Comunità europea, per reati che incidono sulla moralità professionale, per reati di partecipazione a un'organizzazione criminale, corruzione, frode, riciclaggio, per reati di sfruttamento minorile e tratta di esseri umani, per reati in danno dell'ambiente, e per ogni altro delitto da cui derivi, quale pena accessoria, l'incapacità di contrattare con la pubblica amministrazione;</w:t>
      </w:r>
    </w:p>
    <w:p>
      <w:pPr>
        <w:pStyle w:val="Normal"/>
        <w:numPr>
          <w:ilvl w:val="1"/>
          <w:numId w:val="1"/>
        </w:numPr>
        <w:bidi w:val="0"/>
        <w:spacing w:lineRule="auto" w:line="276" w:before="0" w:after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non trovarsi in condizione di inosservanza delle disposizioni del codice delle leggi antimafia e delle misure di prevenzione, di cui al decreto legislativo 6 settembre 2011, n. 159;</w:t>
      </w:r>
    </w:p>
    <w:p>
      <w:pPr>
        <w:pStyle w:val="Normal"/>
        <w:numPr>
          <w:ilvl w:val="1"/>
          <w:numId w:val="1"/>
        </w:numPr>
        <w:bidi w:val="0"/>
        <w:spacing w:lineRule="auto" w:line="276" w:before="0" w:after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non aver commesso violazioni gravi, definitivamente accertate, rispetto agli obblighi relativi al pagamento delle imposte e tasse o dei contributi previdenziali, secondo la legislazione italiana o quella dello Stato in cui l'operatore è stabilito;</w:t>
      </w:r>
    </w:p>
    <w:p>
      <w:pPr>
        <w:pStyle w:val="Normal"/>
        <w:numPr>
          <w:ilvl w:val="1"/>
          <w:numId w:val="1"/>
        </w:numPr>
        <w:bidi w:val="0"/>
        <w:spacing w:lineRule="auto" w:line="276" w:before="0" w:after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non aver violato, per quanto di conoscenza, gli obblighi applicabili in materia di salute e sicurezza sul lavoro o di diritto del lavoro;</w:t>
      </w:r>
    </w:p>
    <w:p>
      <w:pPr>
        <w:pStyle w:val="Normal"/>
        <w:numPr>
          <w:ilvl w:val="1"/>
          <w:numId w:val="1"/>
        </w:numPr>
        <w:bidi w:val="0"/>
        <w:spacing w:lineRule="auto" w:line="276" w:before="0" w:after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non essere sottoposto a fallimento o di non trovarsi in stato di liquidazione coatta o di concordato preventivo (salvo il caso di concordato con continuità aziendale), amministrazione controllata o scioglimento, o di non avere in corso un procedimento per la dichiarazione di una di tali situazioni;</w:t>
      </w:r>
    </w:p>
    <w:p>
      <w:pPr>
        <w:pStyle w:val="Normal"/>
        <w:numPr>
          <w:ilvl w:val="1"/>
          <w:numId w:val="1"/>
        </w:numPr>
        <w:bidi w:val="0"/>
        <w:spacing w:lineRule="auto" w:line="276" w:before="0" w:after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 xml:space="preserve">Di non essere destinatario di provvedimenti giudiziari che applicano sanzioni amministrative interdittive di cui all'art. 9, comma 2, del D. </w:t>
      </w:r>
      <w:r>
        <w:rPr>
          <w:rFonts w:eastAsia="NSimSun" w:cs="Arial Unicode MS"/>
          <w:b w:val="false"/>
          <w:bCs w:val="false"/>
          <w:i w:val="false"/>
          <w:iCs w:val="false"/>
        </w:rPr>
        <w:t>L</w:t>
      </w:r>
      <w:r>
        <w:rPr>
          <w:rFonts w:eastAsia="NSimSun" w:cs="Arial Unicode MS"/>
          <w:b w:val="false"/>
          <w:bCs w:val="false"/>
          <w:i w:val="false"/>
          <w:iCs w:val="false"/>
        </w:rPr>
        <w:t>gs. 8 giugno 2001, n. 231 o altra sanzione che comporti il divieto di contrarre con la pubblica amministrazione;</w:t>
      </w:r>
    </w:p>
    <w:p>
      <w:pPr>
        <w:pStyle w:val="Normal"/>
        <w:numPr>
          <w:ilvl w:val="1"/>
          <w:numId w:val="1"/>
        </w:numPr>
        <w:bidi w:val="0"/>
        <w:spacing w:lineRule="auto" w:line="276" w:before="0" w:after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non essere iscritto nel casellario informatico tenuto dall'Osservatorio dell'ANAC per aver presentato false dichiarazioni o falsa documentazione nelle procedure di gara o per significative o persistenti carenze nell'esecuzione di un precedente contratto di appalto o di concessione che ne hanno causato la risoluzione per inadempimento ovvero la condanna al risarcimento del danno o altre sanzioni comparabili;</w:t>
      </w:r>
    </w:p>
    <w:p>
      <w:pPr>
        <w:pStyle w:val="Normal"/>
        <w:numPr>
          <w:ilvl w:val="1"/>
          <w:numId w:val="1"/>
        </w:numPr>
        <w:bidi w:val="0"/>
        <w:spacing w:lineRule="auto" w:line="276" w:before="0" w:after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non aver violato il divieto di intestazione fiduciaria di cui all'</w:t>
      </w:r>
      <w:r>
        <w:rPr>
          <w:rFonts w:eastAsia="NSimSun" w:cs="Arial Unicode MS"/>
          <w:b w:val="false"/>
          <w:bCs w:val="false"/>
          <w:i w:val="false"/>
          <w:iCs w:val="false"/>
        </w:rPr>
        <w:t>Art.</w:t>
      </w:r>
      <w:r>
        <w:rPr>
          <w:rFonts w:eastAsia="NSimSun" w:cs="Arial Unicode MS"/>
          <w:b w:val="false"/>
          <w:bCs w:val="false"/>
          <w:i w:val="false"/>
          <w:iCs w:val="false"/>
        </w:rPr>
        <w:t xml:space="preserve"> 17 della legge 19 marzo 1990, n. 55;</w:t>
      </w:r>
    </w:p>
    <w:p>
      <w:pPr>
        <w:pStyle w:val="Normal"/>
        <w:numPr>
          <w:ilvl w:val="1"/>
          <w:numId w:val="1"/>
        </w:numPr>
        <w:bidi w:val="0"/>
        <w:spacing w:lineRule="auto" w:line="276" w:before="0" w:after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non aver violato gli obblighi di cui all'</w:t>
      </w:r>
      <w:r>
        <w:rPr>
          <w:rFonts w:eastAsia="NSimSun" w:cs="Arial Unicode MS"/>
          <w:b w:val="false"/>
          <w:bCs w:val="false"/>
          <w:i w:val="false"/>
          <w:iCs w:val="false"/>
        </w:rPr>
        <w:t>A</w:t>
      </w:r>
      <w:r>
        <w:rPr>
          <w:rFonts w:eastAsia="NSimSun" w:cs="Arial Unicode MS"/>
          <w:b w:val="false"/>
          <w:bCs w:val="false"/>
          <w:i w:val="false"/>
          <w:iCs w:val="false"/>
        </w:rPr>
        <w:t>rt. 17 della Legge 12 marzo 1999, n. 68, in materia di diritto al  lavoro delle persone con disabilità;</w:t>
      </w:r>
    </w:p>
    <w:p>
      <w:pPr>
        <w:pStyle w:val="Normal"/>
        <w:numPr>
          <w:ilvl w:val="1"/>
          <w:numId w:val="1"/>
        </w:numPr>
        <w:bidi w:val="0"/>
        <w:spacing w:lineRule="auto" w:line="276" w:before="0" w:after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Che non sussistono ipotesi di conflitto di interesse di cui alla legge n. 241/1990 e s.m.i.;</w:t>
      </w:r>
    </w:p>
    <w:p>
      <w:pPr>
        <w:pStyle w:val="Normal"/>
        <w:numPr>
          <w:ilvl w:val="1"/>
          <w:numId w:val="1"/>
        </w:numPr>
        <w:bidi w:val="0"/>
        <w:spacing w:lineRule="auto" w:line="276" w:before="0" w:after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non aver concluso contratti di lavoro subordinato o autonomo o di non aver conferito incarichi a ex-dipendenti dell'AP che abbiano esercitato poteri autoritativi e negoziali per conto dello stesso per  il triennio successivo alla conclusione del rapporto;</w:t>
      </w:r>
    </w:p>
    <w:p>
      <w:pPr>
        <w:pStyle w:val="Normal"/>
        <w:numPr>
          <w:ilvl w:val="1"/>
          <w:numId w:val="1"/>
        </w:numPr>
        <w:bidi w:val="0"/>
        <w:spacing w:lineRule="auto" w:line="276" w:before="0" w:after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 xml:space="preserve">L'assenza (nei tre anni precedenti) di provvedimenti previsti dall'art. 44 del D. </w:t>
      </w:r>
      <w:r>
        <w:rPr>
          <w:rFonts w:eastAsia="NSimSun" w:cs="Arial Unicode MS"/>
          <w:b w:val="false"/>
          <w:bCs w:val="false"/>
          <w:i w:val="false"/>
          <w:iCs w:val="false"/>
        </w:rPr>
        <w:t>L</w:t>
      </w:r>
      <w:r>
        <w:rPr>
          <w:rFonts w:eastAsia="NSimSun" w:cs="Arial Unicode MS"/>
          <w:b w:val="false"/>
          <w:bCs w:val="false"/>
          <w:i w:val="false"/>
          <w:iCs w:val="false"/>
        </w:rPr>
        <w:t>gs. 286/1998 in relazione all'Art. 43 dello stesso T.U. Immigrazione per gravi comportamenti ed atti discriminatori;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Per tutti i soggetti che hanno una posizione INAIL o INPS attiva: di essere in regola in materia di contribuzione previdenziale, assicurativa e infortunistica (DURC regolare);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 xml:space="preserve">Di </w:t>
      </w:r>
      <w:r>
        <w:rPr>
          <w:rFonts w:eastAsia="NSimSun" w:cs="Arial Unicode MS"/>
          <w:b w:val="false"/>
          <w:bCs w:val="false"/>
          <w:i w:val="false"/>
          <w:iCs w:val="false"/>
        </w:rPr>
        <w:t>impegnarsi ad assicurare, contestualmente alla sottoscrizione della Convenzione, il personale dipendente o incaricato, i volontari (</w:t>
      </w:r>
      <w:r>
        <w:rPr>
          <w:rFonts w:eastAsia="NSimSun" w:cs="Arial Unicode MS"/>
          <w:b w:val="false"/>
          <w:bCs w:val="false"/>
          <w:i/>
          <w:iCs/>
        </w:rPr>
        <w:t>ex</w:t>
      </w:r>
      <w:r>
        <w:rPr>
          <w:rFonts w:eastAsia="NSimSun" w:cs="Arial Unicode MS"/>
          <w:b w:val="false"/>
          <w:bCs w:val="false"/>
          <w:i w:val="false"/>
          <w:iCs w:val="false"/>
        </w:rPr>
        <w:t xml:space="preserve"> Legge 266/1991), nonché le persone destinatarie delle attività oggetto del presente bando, contro infortuni e le malattie connessi allo svolgimento delle attività stesse, nonché per la responsabilità civile verso i terzi, esonerando il Comune di Riccione da ogni responsabilità correlata a tali eventi;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essere edotto degli obblighi derivanti dal Codice di comportamento di cui al D.P.R. n. 62/2013 e s.m.i. - recepito ed integrato dal Comune (reperibili sul sito internet istituzionale dell'Ente) - e di impegnarsi, in caso di stipula della convenzione, ad osservare e a far rispettare ai propri dipendenti e/o collaboratori a qualsiasi titolo le disposizioni contenute nel suddetto codice;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impegnarsi a comunicare al Responsabile del Procedimento della presente procedura qualsiasi modificazione relativa all'Ente dal sottoscritto rappresentato;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essere a conoscenza e di impegnarsi a rispettare tutti gli obblighi in materia di tracciabilità dei flussi finanziari di cui all'art. 3 della Legge 13 agosto 2010, n. 136 e s.m.i;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impegnarsi a garantire la riservatezza in ordine alle informazioni, alla documentazione e a quant'altro venga a  conoscenza nel corso del procedimento;</w:t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manlevare sin d'ora l'Amministrazione Procedente da eventuali responsabilità correlate alla partecipazione ai tavoli di co-progettazione, anche in relazione al materiale ed alla documentazione eventualmente prodotta in quella sede;</w:t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eleggere domicilio, ai fini della presente procedura, presso il luogo indicato nella presente domanda e di accettare che le comunicazioni avverranno esclusivamente a mezzo PEC all'indirizzo indicato nella domanda.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center"/>
        <w:rPr>
          <w:b/>
          <w:bCs/>
          <w:i w:val="false"/>
          <w:i w:val="false"/>
          <w:iCs w:val="false"/>
        </w:rPr>
      </w:pPr>
      <w:r>
        <w:rPr>
          <w:rFonts w:eastAsia="NSimSun" w:cs="Arial Unicode MS"/>
          <w:b/>
          <w:bCs/>
          <w:i w:val="false"/>
          <w:iCs w:val="false"/>
        </w:rPr>
        <w:t>DICHIARA INOLTRE</w:t>
      </w:r>
      <w:r>
        <w:rPr>
          <w:rStyle w:val="Richiamoallanotaapidipagina"/>
          <w:rFonts w:eastAsia="NSimSun" w:cs="Arial Unicode MS"/>
          <w:b/>
          <w:bCs/>
          <w:i w:val="false"/>
          <w:iCs w:val="false"/>
        </w:rPr>
        <w:footnoteReference w:id="4"/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 xml:space="preserve">Di possedere esperienza comprovata, di almeno 12 mesi, nell'aver realizzato, per conto di Enti pubblici e/o Pubbliche Amministrazioni o in proprio, progetti finalizzati all'invecchiamento attivo attraverso la proposta di attività educative, ricreative e di socializzazione (quali, ad esempio, quelle indicate in maniera non esaustiva all'Art. 2, comma 2 </w:t>
      </w: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>dell'Avviso Pubblico</w:t>
      </w: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>)</w:t>
        <w:tab/>
        <w:br/>
        <w:t>(</w:t>
      </w:r>
      <w:r>
        <w:rPr>
          <w:rFonts w:eastAsia="NSimSun" w:cs="Arial Unicode MS"/>
          <w:b w:val="false"/>
          <w:bCs w:val="false"/>
          <w:i/>
          <w:iCs/>
          <w:strike w:val="false"/>
          <w:dstrike w:val="false"/>
        </w:rPr>
        <w:t>descrivere le attività realizzate, il periodo e la durata e presso quale Ente Pubblico</w:t>
      </w: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>):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ab/>
        <w:t>____________________________________________________________________________________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ab/>
        <w:t>____________________________________________________________________________________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ab/>
        <w:t>____________________________________________________________________________________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ab/>
        <w:t>____________________________________________________________________________________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b w:val="false"/>
          <w:bCs w:val="false"/>
          <w:i w:val="false"/>
          <w:iCs w:val="false"/>
          <w:strike w:val="false"/>
          <w:dstrike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 xml:space="preserve">Di </w:t>
      </w: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>mettere a disposizione un referente tecnico di progetto che abbia maturato adeguata esperienza nell'ambito di servizi e azioni relativi alla co-progettazione in essere</w:t>
      </w: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 xml:space="preserve"> </w:t>
      </w: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>(</w:t>
      </w:r>
      <w:r>
        <w:rPr>
          <w:rFonts w:eastAsia="NSimSun" w:cs="Arial Unicode MS"/>
          <w:b w:val="false"/>
          <w:bCs w:val="false"/>
          <w:i/>
          <w:iCs/>
          <w:strike w:val="false"/>
          <w:dstrike w:val="false"/>
        </w:rPr>
        <w:t>indicare il/i referente/i che si intende mettere a disposizione, elencando sinteticamente le esperienze simili maturate</w:t>
      </w: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>):</w:t>
      </w:r>
    </w:p>
    <w:p>
      <w:pPr>
        <w:pStyle w:val="Normal"/>
        <w:numPr>
          <w:ilvl w:val="0"/>
          <w:numId w:val="0"/>
        </w:numPr>
        <w:bidi w:val="0"/>
        <w:spacing w:lineRule="auto" w:line="276" w:before="0" w:after="0"/>
        <w:ind w:left="340" w:right="0" w:hanging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>____________________________________________________________________________________</w:t>
      </w:r>
    </w:p>
    <w:p>
      <w:pPr>
        <w:pStyle w:val="Normal"/>
        <w:numPr>
          <w:ilvl w:val="0"/>
          <w:numId w:val="0"/>
        </w:numPr>
        <w:bidi w:val="0"/>
        <w:spacing w:lineRule="auto" w:line="276" w:before="0" w:after="0"/>
        <w:ind w:left="340" w:right="0" w:hanging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>____________________________________________________________________________________</w:t>
      </w:r>
    </w:p>
    <w:p>
      <w:pPr>
        <w:pStyle w:val="Normal"/>
        <w:numPr>
          <w:ilvl w:val="0"/>
          <w:numId w:val="0"/>
        </w:numPr>
        <w:bidi w:val="0"/>
        <w:spacing w:lineRule="auto" w:line="276" w:before="0" w:after="0"/>
        <w:ind w:left="340" w:right="0" w:hanging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>____________________________________________________________________________________</w:t>
      </w:r>
    </w:p>
    <w:p>
      <w:pPr>
        <w:pStyle w:val="Normal"/>
        <w:numPr>
          <w:ilvl w:val="0"/>
          <w:numId w:val="0"/>
        </w:numPr>
        <w:bidi w:val="0"/>
        <w:spacing w:lineRule="auto" w:line="276" w:before="0" w:after="0"/>
        <w:ind w:left="340" w:right="0" w:hanging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>____________________________________________________________________________________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b w:val="false"/>
          <w:bCs w:val="false"/>
          <w:i w:val="false"/>
          <w:iCs w:val="false"/>
          <w:strike w:val="false"/>
          <w:dstrike w:val="false"/>
        </w:rPr>
      </w:r>
    </w:p>
    <w:p>
      <w:pPr>
        <w:pStyle w:val="Normal"/>
        <w:numPr>
          <w:ilvl w:val="0"/>
          <w:numId w:val="1"/>
        </w:numPr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>D</w:t>
      </w: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 xml:space="preserve">i aver sede legale e/o operativa nel territorio provinciale, </w:t>
      </w:r>
      <w:r>
        <w:rPr>
          <w:rFonts w:eastAsia="NSimSun" w:cs="Arial Unicode MS"/>
          <w:b w:val="false"/>
          <w:bCs w:val="false"/>
          <w:i/>
          <w:iCs/>
          <w:strike w:val="false"/>
          <w:dstrike w:val="false"/>
        </w:rPr>
        <w:t>oppure</w:t>
      </w: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 xml:space="preserve"> di provvedere ad attivarne una nel momento in cui il soggetto dovesse essere scelto quale ente attuatore (</w:t>
      </w:r>
      <w:r>
        <w:rPr>
          <w:rFonts w:eastAsia="NSimSun" w:cs="Arial Unicode MS"/>
          <w:b w:val="false"/>
          <w:bCs w:val="false"/>
          <w:i/>
          <w:iCs/>
          <w:strike w:val="false"/>
          <w:dstrike w:val="false"/>
        </w:rPr>
        <w:t>indicare l'indirizzo della sede legale/operativa provinciale, se presente</w:t>
      </w: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>):</w:t>
      </w:r>
    </w:p>
    <w:p>
      <w:pPr>
        <w:pStyle w:val="Normal"/>
        <w:numPr>
          <w:ilvl w:val="0"/>
          <w:numId w:val="0"/>
        </w:numPr>
        <w:bidi w:val="0"/>
        <w:spacing w:lineRule="auto" w:line="276" w:before="0" w:after="0"/>
        <w:ind w:left="340" w:right="0" w:hanging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>____________________________________________________________________________________</w:t>
      </w:r>
    </w:p>
    <w:p>
      <w:pPr>
        <w:pStyle w:val="Normal"/>
        <w:numPr>
          <w:ilvl w:val="0"/>
          <w:numId w:val="0"/>
        </w:numPr>
        <w:bidi w:val="0"/>
        <w:spacing w:lineRule="auto" w:line="276" w:before="0" w:after="0"/>
        <w:ind w:left="340" w:right="0" w:hanging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  <w:strike w:val="false"/>
          <w:dstrike w:val="false"/>
        </w:rPr>
        <w:t>____________________________________________________________________________________</w:t>
      </w:r>
    </w:p>
    <w:p>
      <w:pPr>
        <w:pStyle w:val="Normal"/>
        <w:bidi w:val="0"/>
        <w:spacing w:lineRule="auto" w:line="276" w:before="0" w:after="0"/>
        <w:ind w:left="0" w:right="0" w:hanging="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center"/>
        <w:rPr>
          <w:rFonts w:ascii="Calibri" w:hAnsi="Calibri" w:eastAsia="NSimSun" w:cs="Arial Unicode MS"/>
          <w:b/>
          <w:bCs/>
          <w:i w:val="false"/>
          <w:i w:val="false"/>
          <w:iCs w:val="false"/>
        </w:rPr>
      </w:pPr>
      <w:r>
        <w:rPr>
          <w:rFonts w:eastAsia="NSimSun" w:cs="Arial Unicode MS"/>
          <w:b/>
          <w:bCs/>
          <w:i w:val="false"/>
          <w:iCs w:val="false"/>
        </w:rPr>
        <w:t>ATTESTA ALTRESÌ</w:t>
      </w:r>
    </w:p>
    <w:p>
      <w:pPr>
        <w:pStyle w:val="Normal"/>
        <w:bidi w:val="0"/>
        <w:spacing w:lineRule="auto" w:line="276" w:before="0" w:after="0"/>
        <w:ind w:left="0" w:right="0" w:hanging="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Di essere informato ed accettare, ai sensi e per gli effetti dell'</w:t>
      </w:r>
      <w:r>
        <w:rPr>
          <w:rFonts w:eastAsia="NSimSun" w:cs="Arial Unicode MS"/>
          <w:b w:val="false"/>
          <w:bCs w:val="false"/>
          <w:i w:val="false"/>
          <w:iCs w:val="false"/>
        </w:rPr>
        <w:t>A</w:t>
      </w:r>
      <w:r>
        <w:rPr>
          <w:rFonts w:eastAsia="NSimSun" w:cs="Arial Unicode MS"/>
          <w:b w:val="false"/>
          <w:bCs w:val="false"/>
          <w:i w:val="false"/>
          <w:iCs w:val="false"/>
        </w:rPr>
        <w:t>rt. 13 del D.</w:t>
      </w:r>
      <w:r>
        <w:rPr>
          <w:rFonts w:eastAsia="NSimSun" w:cs="Arial Unicode MS"/>
          <w:b w:val="false"/>
          <w:bCs w:val="false"/>
          <w:i w:val="false"/>
          <w:iCs w:val="false"/>
        </w:rPr>
        <w:t>Lgs.</w:t>
      </w:r>
      <w:r>
        <w:rPr>
          <w:rFonts w:eastAsia="NSimSun" w:cs="Arial Unicode MS"/>
          <w:b w:val="false"/>
          <w:bCs w:val="false"/>
          <w:i w:val="false"/>
          <w:iCs w:val="false"/>
        </w:rPr>
        <w:t xml:space="preserve"> 30 giugno 2003, n. 196 e dell'</w:t>
      </w:r>
      <w:r>
        <w:rPr>
          <w:rFonts w:eastAsia="NSimSun" w:cs="Arial Unicode MS"/>
          <w:b w:val="false"/>
          <w:bCs w:val="false"/>
          <w:i w:val="false"/>
          <w:iCs w:val="false"/>
        </w:rPr>
        <w:t>A</w:t>
      </w:r>
      <w:r>
        <w:rPr>
          <w:rFonts w:eastAsia="NSimSun" w:cs="Arial Unicode MS"/>
          <w:b w:val="false"/>
          <w:bCs w:val="false"/>
          <w:i w:val="false"/>
          <w:iCs w:val="false"/>
        </w:rPr>
        <w:t>rt. 13 del Regolamento UE 2016/679 del 27 aprile 2016, che i dati personali raccolti saranno trattati, anche con strumenti informatici, esclusivamente per le finalità ed esigenze connesse all'espletamento della presente procedura, nonché dell'esistenza dei diritti di cui all'</w:t>
      </w:r>
      <w:r>
        <w:rPr>
          <w:rFonts w:eastAsia="NSimSun" w:cs="Arial Unicode MS"/>
          <w:b w:val="false"/>
          <w:bCs w:val="false"/>
          <w:i w:val="false"/>
          <w:iCs w:val="false"/>
        </w:rPr>
        <w:t>Art.</w:t>
      </w:r>
      <w:r>
        <w:rPr>
          <w:rFonts w:eastAsia="NSimSun" w:cs="Arial Unicode MS"/>
          <w:b w:val="false"/>
          <w:bCs w:val="false"/>
          <w:i w:val="false"/>
          <w:iCs w:val="false"/>
        </w:rPr>
        <w:t xml:space="preserve"> 7 del medesimo D.</w:t>
      </w:r>
      <w:r>
        <w:rPr>
          <w:rFonts w:eastAsia="NSimSun" w:cs="Arial Unicode MS"/>
          <w:b w:val="false"/>
          <w:bCs w:val="false"/>
          <w:i w:val="false"/>
          <w:iCs w:val="false"/>
        </w:rPr>
        <w:t>Lgs. 196/2003</w:t>
      </w:r>
      <w:r>
        <w:rPr>
          <w:rFonts w:eastAsia="NSimSun" w:cs="Arial Unicode MS"/>
          <w:b w:val="false"/>
          <w:bCs w:val="false"/>
          <w:i w:val="false"/>
          <w:iCs w:val="false"/>
        </w:rPr>
        <w:t>.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Luogo e data ___________________________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5216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IL LEGALE RAPPRESENTANTE</w:t>
      </w:r>
    </w:p>
    <w:p>
      <w:pPr>
        <w:pStyle w:val="Normal"/>
        <w:bidi w:val="0"/>
        <w:spacing w:lineRule="auto" w:line="276" w:before="0" w:after="0"/>
        <w:ind w:left="5216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(o il procuratore)</w:t>
      </w:r>
    </w:p>
    <w:p>
      <w:pPr>
        <w:pStyle w:val="Normal"/>
        <w:bidi w:val="0"/>
        <w:spacing w:lineRule="auto" w:line="276" w:before="0" w:after="0"/>
        <w:ind w:left="5216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5216" w:right="0" w:hanging="34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_________________________________</w:t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276" w:before="0" w:after="0"/>
        <w:ind w:left="340" w:right="0" w:hanging="340"/>
        <w:jc w:val="both"/>
        <w:rPr>
          <w:b/>
          <w:bCs/>
          <w:i w:val="false"/>
          <w:i w:val="false"/>
          <w:iCs w:val="false"/>
        </w:rPr>
      </w:pPr>
      <w:r>
        <w:rPr>
          <w:rFonts w:eastAsia="NSimSun" w:cs="Arial Unicode MS"/>
          <w:b/>
          <w:bCs/>
          <w:i w:val="false"/>
          <w:iCs w:val="false"/>
        </w:rPr>
        <w:t>Allegati alla presente</w:t>
      </w:r>
      <w:r>
        <w:rPr>
          <w:rFonts w:eastAsia="NSimSun" w:cs="Arial Unicode MS"/>
          <w:b w:val="false"/>
          <w:bCs w:val="false"/>
          <w:i w:val="false"/>
          <w:iCs w:val="false"/>
        </w:rPr>
        <w:t>:</w:t>
      </w:r>
    </w:p>
    <w:p>
      <w:pPr>
        <w:pStyle w:val="Normal"/>
        <w:numPr>
          <w:ilvl w:val="0"/>
          <w:numId w:val="2"/>
        </w:numPr>
        <w:bidi w:val="0"/>
        <w:spacing w:lineRule="auto" w:line="276" w:before="0" w:after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Copia non autenticata del documento di identità del/dei sottoscrittore/i, in corso di validità;</w:t>
      </w:r>
    </w:p>
    <w:p>
      <w:pPr>
        <w:pStyle w:val="Normal"/>
        <w:numPr>
          <w:ilvl w:val="0"/>
          <w:numId w:val="2"/>
        </w:numPr>
        <w:bidi w:val="0"/>
        <w:spacing w:lineRule="auto" w:line="276" w:before="0" w:after="0"/>
        <w:jc w:val="both"/>
        <w:rPr>
          <w:b/>
          <w:bCs/>
          <w:i/>
          <w:i/>
          <w:iCs/>
        </w:rPr>
      </w:pPr>
      <w:r>
        <w:rPr>
          <w:rFonts w:eastAsia="NSimSun" w:cs="Arial Unicode MS"/>
          <w:b w:val="false"/>
          <w:bCs w:val="false"/>
          <w:i/>
          <w:iCs/>
        </w:rPr>
        <w:t>in caso di sottoscrizione da parte di procuratore</w:t>
      </w:r>
      <w:r>
        <w:rPr>
          <w:rFonts w:eastAsia="NSimSun" w:cs="Arial Unicode MS"/>
          <w:b w:val="false"/>
          <w:bCs w:val="false"/>
          <w:i w:val="false"/>
          <w:iCs w:val="false"/>
        </w:rPr>
        <w:t>, originale o copia autenticata di procura generale o speciale;</w:t>
      </w:r>
    </w:p>
    <w:p>
      <w:pPr>
        <w:pStyle w:val="Normal"/>
        <w:numPr>
          <w:ilvl w:val="0"/>
          <w:numId w:val="2"/>
        </w:numPr>
        <w:bidi w:val="0"/>
        <w:spacing w:lineRule="auto" w:line="276" w:before="0" w:after="0"/>
        <w:jc w:val="both"/>
        <w:rPr>
          <w:rFonts w:ascii="Calibri" w:hAnsi="Calibri" w:eastAsia="NSimSun" w:cs="Arial Unicode MS"/>
          <w:b w:val="false"/>
          <w:bCs w:val="false"/>
          <w:i w:val="false"/>
          <w:i w:val="false"/>
          <w:iCs w:val="false"/>
        </w:rPr>
      </w:pPr>
      <w:r>
        <w:rPr>
          <w:rFonts w:eastAsia="NSimSun" w:cs="Arial Unicode MS"/>
          <w:b w:val="false"/>
          <w:bCs w:val="false"/>
          <w:i w:val="false"/>
          <w:iCs w:val="false"/>
        </w:rPr>
        <w:t>Copia non autenticata dello statuto e dell'atto costituito.</w:t>
      </w:r>
    </w:p>
    <w:sectPr>
      <w:footnotePr>
        <w:numFmt w:val="decimal"/>
      </w:footnote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default"/>
  </w:font>
  <w:font w:name="OpenSymbol">
    <w:altName w:val="Arial Unicode MS"/>
    <w:charset w:val="02"/>
    <w:family w:val="auto"/>
    <w:pitch w:val="default"/>
  </w:font>
  <w:font w:name="OpenSymbol">
    <w:altName w:val="Arial Unicode MS"/>
    <w:charset w:val="00"/>
    <w:family w:val="auto"/>
    <w:pitch w:val="default"/>
  </w:font>
  <w:font w:name="MT Extra">
    <w:charset w:val="0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taapidipagina"/>
        <w:bidi w:val="0"/>
        <w:jc w:val="left"/>
        <w:rPr/>
      </w:pPr>
      <w:r>
        <w:rPr>
          <w:rStyle w:val="Caratterinotaapidipagina"/>
        </w:rPr>
        <w:footnoteRef/>
      </w:r>
      <w:r>
        <w:rPr/>
        <w:tab/>
        <w:t>In caso di partecipazione di ETS in composizione plurisoggettiva, la presente dichiarazione deve essere compilata dal legale rappresentante / procuratore di ciascun Soggetto componente l'aggregazione.</w:t>
      </w:r>
    </w:p>
  </w:footnote>
  <w:footnote w:id="3">
    <w:p>
      <w:pPr>
        <w:pStyle w:val="Notaapidipagina"/>
        <w:bidi w:val="0"/>
        <w:jc w:val="left"/>
        <w:rPr/>
      </w:pPr>
      <w:r>
        <w:rPr>
          <w:rStyle w:val="Caratterinotaapidipagina"/>
        </w:rPr>
        <w:footnoteRef/>
      </w:r>
      <w:r>
        <w:rPr/>
        <w:tab/>
        <w:t>Specificare il titolo del dichiarante (carica ricoperta: legale rappresentante, procuratore).</w:t>
      </w:r>
    </w:p>
  </w:footnote>
  <w:footnote w:id="4">
    <w:p>
      <w:pPr>
        <w:pStyle w:val="Notaapidipagina"/>
        <w:bidi w:val="0"/>
        <w:jc w:val="left"/>
        <w:rPr/>
      </w:pPr>
      <w:r>
        <w:rPr>
          <w:rStyle w:val="Caratterinotaapidipagina"/>
        </w:rPr>
        <w:footnoteRef/>
      </w:r>
      <w:r>
        <w:rPr/>
        <w:tab/>
        <w:t>In caso di composizione plurisoggettiva (ATS), i seguenti requisiti dovranno essere posseduti in misura maggioritaria dal soggetto partecipante designato come Capogruppo/Mandatario di ETS in composizione plurisoggettiva.</w:t>
      </w:r>
    </w:p>
    <w:p>
      <w:pPr>
        <w:pStyle w:val="Notaapidipagina"/>
        <w:bidi w:val="0"/>
        <w:jc w:val="left"/>
        <w:rPr/>
      </w:pPr>
      <w:r>
        <w:rPr/>
        <w:t>La presente sezione non è a compilazione di eventuali Soggetti partner di progetto interessati nella realizzazione di attività secondarie.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 Unicode MS"/>
        <w:kern w:val="2"/>
        <w:sz w:val="22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Calibri" w:hAnsi="Calibri" w:eastAsia="NSimSun" w:cs="Arial Unicode MS"/>
      <w:color w:val="auto"/>
      <w:kern w:val="2"/>
      <w:sz w:val="22"/>
      <w:szCs w:val="24"/>
      <w:lang w:val="it-IT" w:eastAsia="zh-CN" w:bidi="hi-IN"/>
    </w:rPr>
  </w:style>
  <w:style w:type="character" w:styleId="Caratterinotaapidipagina">
    <w:name w:val="Caratteri nota a piè di pagina"/>
    <w:qFormat/>
    <w:rPr/>
  </w:style>
  <w:style w:type="character" w:styleId="Richiamoallanotaapidipagina">
    <w:name w:val="Footnote Reference"/>
    <w:rPr>
      <w:vertAlign w:val="superscript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Richiamoallanotadichiusura">
    <w:name w:val="Endnote Reference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Calibri" w:hAnsi="Calibri" w:eastAsia="Microsoft YaHei" w:cs="Arial Unicode M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ascii="Calibri" w:hAnsi="Calibri" w:cs="Arial Unicode M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ascii="Calibri" w:hAnsi="Calibri" w:cs="Arial Unicode MS"/>
      <w:i/>
      <w:iCs/>
      <w:sz w:val="22"/>
      <w:szCs w:val="24"/>
    </w:rPr>
  </w:style>
  <w:style w:type="paragraph" w:styleId="Indice">
    <w:name w:val="Indice"/>
    <w:basedOn w:val="Normal"/>
    <w:qFormat/>
    <w:pPr>
      <w:suppressLineNumbers/>
    </w:pPr>
    <w:rPr>
      <w:rFonts w:ascii="Calibri" w:hAnsi="Calibri" w:cs="Arial Unicode MS"/>
    </w:rPr>
  </w:style>
  <w:style w:type="paragraph" w:styleId="Notaapidipagina">
    <w:name w:val="Footnote Text"/>
    <w:basedOn w:val="Normal"/>
    <w:pPr>
      <w:suppressLineNumbers/>
      <w:ind w:left="340" w:right="0" w:hanging="34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60</TotalTime>
  <Application>LibreOffice/7.5.3.2$Windows_X86_64 LibreOffice_project/9f56dff12ba03b9acd7730a5a481eea045e468f3</Application>
  <AppVersion>15.0000</AppVersion>
  <Pages>5</Pages>
  <Words>1627</Words>
  <Characters>11356</Characters>
  <CharactersWithSpaces>12861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2023-11-29T11:12:31Z</dcterms:created>
  <dc:creator>Giacomo Pasolini</dc:creator>
  <dc:description/>
  <dc:language>it-IT</dc:language>
  <cp:lastModifiedBy>Giacomo Pasolini</cp:lastModifiedBy>
  <dcterms:modified xsi:type="dcterms:W3CDTF">2026-09-09T12:30:37Z</dcterms:modified>
  <cp:revision>20</cp:revision>
  <dc:subject/>
  <dc:title/>
</cp:coreProperties>
</file>